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90A2" w14:textId="77777777" w:rsidR="00A3294C" w:rsidRPr="00E71388" w:rsidRDefault="00000000" w:rsidP="00E71388">
      <w:pPr>
        <w:pStyle w:val="Title"/>
        <w:pBdr>
          <w:bottom w:val="single" w:sz="8" w:space="0" w:color="4F81BD" w:themeColor="accent1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E71388">
        <w:rPr>
          <w:rFonts w:ascii="Times New Roman" w:hAnsi="Times New Roman" w:cs="Times New Roman"/>
          <w:b/>
          <w:bCs/>
          <w:sz w:val="28"/>
          <w:szCs w:val="28"/>
        </w:rPr>
        <w:t>CANDU Education Partners – Signature Programs</w:t>
      </w:r>
    </w:p>
    <w:p w14:paraId="311487FF" w14:textId="77777777" w:rsidR="00A3294C" w:rsidRPr="00E71388" w:rsidRDefault="00000000">
      <w:pPr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CANDU Education Partners delivers wellness-centered professional development experiences designed to empower educators, recharge staff culture, and strengthen leadership in schools and businesses. Our programs are turnkey, high-impact, and rooted in authenticity.</w:t>
      </w:r>
    </w:p>
    <w:p w14:paraId="7BB1FFC0" w14:textId="77777777" w:rsidR="00A3294C" w:rsidRPr="00E71388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Programs for Schools &amp; Districts</w:t>
      </w:r>
    </w:p>
    <w:p w14:paraId="76AD58D7" w14:textId="77777777" w:rsidR="00A3294C" w:rsidRPr="00E71388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1. Wellness Reset Experience (Core PD Offer)</w:t>
      </w:r>
    </w:p>
    <w:p w14:paraId="7336261D" w14:textId="77777777" w:rsidR="00A3294C" w:rsidRPr="00E71388" w:rsidRDefault="00000000">
      <w:pPr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A half-day or full-day professional development experience that allows teachers and staff to reset and recharge. Participants rotate through:</w:t>
      </w:r>
      <w:r w:rsidRPr="00E71388">
        <w:rPr>
          <w:rFonts w:ascii="Times New Roman" w:hAnsi="Times New Roman" w:cs="Times New Roman"/>
          <w:sz w:val="24"/>
          <w:szCs w:val="24"/>
        </w:rPr>
        <w:br/>
        <w:t>• Yoga &amp; Guided Stretching</w:t>
      </w:r>
      <w:r w:rsidRPr="00E71388">
        <w:rPr>
          <w:rFonts w:ascii="Times New Roman" w:hAnsi="Times New Roman" w:cs="Times New Roman"/>
          <w:sz w:val="24"/>
          <w:szCs w:val="24"/>
        </w:rPr>
        <w:br/>
        <w:t>• Mindfulness &amp; Reflection</w:t>
      </w:r>
      <w:r w:rsidRPr="00E71388">
        <w:rPr>
          <w:rFonts w:ascii="Times New Roman" w:hAnsi="Times New Roman" w:cs="Times New Roman"/>
          <w:sz w:val="24"/>
          <w:szCs w:val="24"/>
        </w:rPr>
        <w:br/>
        <w:t>• Game-Based Play &amp; Connection</w:t>
      </w:r>
      <w:r w:rsidRPr="00E71388">
        <w:rPr>
          <w:rFonts w:ascii="Times New Roman" w:hAnsi="Times New Roman" w:cs="Times New Roman"/>
          <w:sz w:val="24"/>
          <w:szCs w:val="24"/>
        </w:rPr>
        <w:br/>
        <w:t>• Thinking Room (pause &amp; reset)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✅</w:t>
      </w:r>
      <w:r w:rsidRPr="00E71388">
        <w:rPr>
          <w:rFonts w:ascii="Times New Roman" w:hAnsi="Times New Roman" w:cs="Times New Roman"/>
          <w:sz w:val="24"/>
          <w:szCs w:val="24"/>
        </w:rPr>
        <w:t xml:space="preserve"> Outcome: Improved morale, reduced burnout, and renewed energy.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💲</w:t>
      </w:r>
      <w:r w:rsidRPr="00E71388">
        <w:rPr>
          <w:rFonts w:ascii="Times New Roman" w:hAnsi="Times New Roman" w:cs="Times New Roman"/>
          <w:sz w:val="24"/>
          <w:szCs w:val="24"/>
        </w:rPr>
        <w:t xml:space="preserve"> Pricing: $6,000 – $12,000 per session</w:t>
      </w:r>
    </w:p>
    <w:p w14:paraId="7F612A08" w14:textId="77777777" w:rsidR="00A3294C" w:rsidRPr="00E71388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2. Authentic Teaching &amp; Engagement Workshop</w:t>
      </w:r>
    </w:p>
    <w:p w14:paraId="4D966CB7" w14:textId="77777777" w:rsidR="00A3294C" w:rsidRPr="00E71388" w:rsidRDefault="00000000">
      <w:pPr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A dynamic workshop blending storytelling, research, and practical strategies for culturally relevant teaching. Educators leave with immediate, actionable tools to engage students.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✅</w:t>
      </w:r>
      <w:r w:rsidRPr="00E71388">
        <w:rPr>
          <w:rFonts w:ascii="Times New Roman" w:hAnsi="Times New Roman" w:cs="Times New Roman"/>
          <w:sz w:val="24"/>
          <w:szCs w:val="24"/>
        </w:rPr>
        <w:t xml:space="preserve"> Outcome: Staff gain 3–5 strategies they can implement immediately.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💲</w:t>
      </w:r>
      <w:r w:rsidRPr="00E71388">
        <w:rPr>
          <w:rFonts w:ascii="Times New Roman" w:hAnsi="Times New Roman" w:cs="Times New Roman"/>
          <w:sz w:val="24"/>
          <w:szCs w:val="24"/>
        </w:rPr>
        <w:t xml:space="preserve"> Pricing: $3,500 – $7,500 per session</w:t>
      </w:r>
    </w:p>
    <w:p w14:paraId="1ED59368" w14:textId="77777777" w:rsidR="00A3294C" w:rsidRPr="00E71388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3. Leadership Reset for Principals &amp; Teacher-Leaders</w:t>
      </w:r>
    </w:p>
    <w:p w14:paraId="0284B7FB" w14:textId="77777777" w:rsidR="00A3294C" w:rsidRPr="00E71388" w:rsidRDefault="00000000">
      <w:pPr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A development experience designed specifically for principals, assistant principals, and teacher-leaders. The session focuses on leader wellness, identity, and building authentic school culture.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✅</w:t>
      </w:r>
      <w:r w:rsidRPr="00E71388">
        <w:rPr>
          <w:rFonts w:ascii="Times New Roman" w:hAnsi="Times New Roman" w:cs="Times New Roman"/>
          <w:sz w:val="24"/>
          <w:szCs w:val="24"/>
        </w:rPr>
        <w:t xml:space="preserve"> Outcome: Leadership teams leave re-centered, aligned, and motivated.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💲</w:t>
      </w:r>
      <w:r w:rsidRPr="00E71388">
        <w:rPr>
          <w:rFonts w:ascii="Times New Roman" w:hAnsi="Times New Roman" w:cs="Times New Roman"/>
          <w:sz w:val="24"/>
          <w:szCs w:val="24"/>
        </w:rPr>
        <w:t xml:space="preserve"> Pricing: $5,000 – $10,000 per session</w:t>
      </w:r>
    </w:p>
    <w:p w14:paraId="3892B854" w14:textId="77777777" w:rsidR="00A3294C" w:rsidRPr="00E71388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lastRenderedPageBreak/>
        <w:t>Programs for Businesses &amp; Corporate Teams</w:t>
      </w:r>
    </w:p>
    <w:p w14:paraId="6FB6456F" w14:textId="77777777" w:rsidR="00A3294C" w:rsidRPr="00E71388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1. Wellness Reset Experience for Teams</w:t>
      </w:r>
    </w:p>
    <w:p w14:paraId="3E9298C7" w14:textId="77777777" w:rsidR="00A3294C" w:rsidRPr="00E71388" w:rsidRDefault="00000000">
      <w:pPr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 xml:space="preserve">A half-day or full-day retreat </w:t>
      </w:r>
      <w:proofErr w:type="gramStart"/>
      <w:r w:rsidRPr="00E71388">
        <w:rPr>
          <w:rFonts w:ascii="Times New Roman" w:hAnsi="Times New Roman" w:cs="Times New Roman"/>
          <w:sz w:val="24"/>
          <w:szCs w:val="24"/>
        </w:rPr>
        <w:t>designed</w:t>
      </w:r>
      <w:proofErr w:type="gramEnd"/>
      <w:r w:rsidRPr="00E71388">
        <w:rPr>
          <w:rFonts w:ascii="Times New Roman" w:hAnsi="Times New Roman" w:cs="Times New Roman"/>
          <w:sz w:val="24"/>
          <w:szCs w:val="24"/>
        </w:rPr>
        <w:t xml:space="preserve"> to help employees reset stress, recharge energy, and strengthen workplace bonds. Participants rotate through:</w:t>
      </w:r>
      <w:r w:rsidRPr="00E71388">
        <w:rPr>
          <w:rFonts w:ascii="Times New Roman" w:hAnsi="Times New Roman" w:cs="Times New Roman"/>
          <w:sz w:val="24"/>
          <w:szCs w:val="24"/>
        </w:rPr>
        <w:br/>
        <w:t>• Yoga &amp; Guided Stretching</w:t>
      </w:r>
      <w:r w:rsidRPr="00E71388">
        <w:rPr>
          <w:rFonts w:ascii="Times New Roman" w:hAnsi="Times New Roman" w:cs="Times New Roman"/>
          <w:sz w:val="24"/>
          <w:szCs w:val="24"/>
        </w:rPr>
        <w:br/>
        <w:t>• Mindfulness &amp; Reflection</w:t>
      </w:r>
      <w:r w:rsidRPr="00E71388">
        <w:rPr>
          <w:rFonts w:ascii="Times New Roman" w:hAnsi="Times New Roman" w:cs="Times New Roman"/>
          <w:sz w:val="24"/>
          <w:szCs w:val="24"/>
        </w:rPr>
        <w:br/>
        <w:t>• Team-Building Games &amp; Connection</w:t>
      </w:r>
      <w:r w:rsidRPr="00E71388">
        <w:rPr>
          <w:rFonts w:ascii="Times New Roman" w:hAnsi="Times New Roman" w:cs="Times New Roman"/>
          <w:sz w:val="24"/>
          <w:szCs w:val="24"/>
        </w:rPr>
        <w:br/>
        <w:t>• Quiet Reset Space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✅</w:t>
      </w:r>
      <w:r w:rsidRPr="00E71388">
        <w:rPr>
          <w:rFonts w:ascii="Times New Roman" w:hAnsi="Times New Roman" w:cs="Times New Roman"/>
          <w:sz w:val="24"/>
          <w:szCs w:val="24"/>
        </w:rPr>
        <w:t xml:space="preserve"> Outcome: Reduced burnout, improved morale, and stronger workplace culture.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💲</w:t>
      </w:r>
      <w:r w:rsidRPr="00E71388">
        <w:rPr>
          <w:rFonts w:ascii="Times New Roman" w:hAnsi="Times New Roman" w:cs="Times New Roman"/>
          <w:sz w:val="24"/>
          <w:szCs w:val="24"/>
        </w:rPr>
        <w:t xml:space="preserve"> Pricing: $7,500 – $15,000 per event</w:t>
      </w:r>
    </w:p>
    <w:p w14:paraId="18FBE209" w14:textId="77777777" w:rsidR="00A3294C" w:rsidRPr="00E71388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2. Authentic Engagement &amp; Team Culture Workshop</w:t>
      </w:r>
    </w:p>
    <w:p w14:paraId="121B41A6" w14:textId="77777777" w:rsidR="00A3294C" w:rsidRPr="00E71388" w:rsidRDefault="00000000">
      <w:pPr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 xml:space="preserve">An interactive workshop blending storytelling, </w:t>
      </w:r>
      <w:proofErr w:type="gramStart"/>
      <w:r w:rsidRPr="00E71388">
        <w:rPr>
          <w:rFonts w:ascii="Times New Roman" w:hAnsi="Times New Roman" w:cs="Times New Roman"/>
          <w:sz w:val="24"/>
          <w:szCs w:val="24"/>
        </w:rPr>
        <w:t>inclusivity</w:t>
      </w:r>
      <w:proofErr w:type="gramEnd"/>
      <w:r w:rsidRPr="00E71388">
        <w:rPr>
          <w:rFonts w:ascii="Times New Roman" w:hAnsi="Times New Roman" w:cs="Times New Roman"/>
          <w:sz w:val="24"/>
          <w:szCs w:val="24"/>
        </w:rPr>
        <w:t xml:space="preserve"> strategies, and practical tools for engagement. Teams gain strategies they can apply immediately to improve collaboration.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✅</w:t>
      </w:r>
      <w:r w:rsidRPr="00E71388">
        <w:rPr>
          <w:rFonts w:ascii="Times New Roman" w:hAnsi="Times New Roman" w:cs="Times New Roman"/>
          <w:sz w:val="24"/>
          <w:szCs w:val="24"/>
        </w:rPr>
        <w:t xml:space="preserve"> Outcome: Improved communication, inclusive practices, and stronger collaboration.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💲</w:t>
      </w:r>
      <w:r w:rsidRPr="00E71388">
        <w:rPr>
          <w:rFonts w:ascii="Times New Roman" w:hAnsi="Times New Roman" w:cs="Times New Roman"/>
          <w:sz w:val="24"/>
          <w:szCs w:val="24"/>
        </w:rPr>
        <w:t xml:space="preserve"> Pricing: $5,000 – $10,000 per session</w:t>
      </w:r>
    </w:p>
    <w:p w14:paraId="3AB230A2" w14:textId="77777777" w:rsidR="00A3294C" w:rsidRPr="00E71388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3. Leadership Reset for Executives &amp; Team Leads</w:t>
      </w:r>
    </w:p>
    <w:p w14:paraId="61007A96" w14:textId="77777777" w:rsidR="00A3294C" w:rsidRPr="00E71388" w:rsidRDefault="000000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1388">
        <w:rPr>
          <w:rFonts w:ascii="Times New Roman" w:hAnsi="Times New Roman" w:cs="Times New Roman"/>
          <w:sz w:val="24"/>
          <w:szCs w:val="24"/>
        </w:rPr>
        <w:t>A development</w:t>
      </w:r>
      <w:proofErr w:type="gramEnd"/>
      <w:r w:rsidRPr="00E71388">
        <w:rPr>
          <w:rFonts w:ascii="Times New Roman" w:hAnsi="Times New Roman" w:cs="Times New Roman"/>
          <w:sz w:val="24"/>
          <w:szCs w:val="24"/>
        </w:rPr>
        <w:t xml:space="preserve"> experience tailored to managers, executives, and team leaders. The session focuses on leadership identity, resilience, and cultivating authentic workplace culture.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✅</w:t>
      </w:r>
      <w:r w:rsidRPr="00E71388">
        <w:rPr>
          <w:rFonts w:ascii="Times New Roman" w:hAnsi="Times New Roman" w:cs="Times New Roman"/>
          <w:sz w:val="24"/>
          <w:szCs w:val="24"/>
        </w:rPr>
        <w:t xml:space="preserve"> Outcome: Leaders leave re-centered, aligned, and motivated to lead with clarity.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💲</w:t>
      </w:r>
      <w:r w:rsidRPr="00E71388">
        <w:rPr>
          <w:rFonts w:ascii="Times New Roman" w:hAnsi="Times New Roman" w:cs="Times New Roman"/>
          <w:sz w:val="24"/>
          <w:szCs w:val="24"/>
        </w:rPr>
        <w:t xml:space="preserve"> Pricing: $7,500 – $12,000 per session</w:t>
      </w:r>
    </w:p>
    <w:p w14:paraId="6A6BAE1F" w14:textId="77777777" w:rsidR="00A3294C" w:rsidRPr="00E71388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Why Choose CANDU?</w:t>
      </w:r>
    </w:p>
    <w:p w14:paraId="4003CF1A" w14:textId="1120D5E6" w:rsidR="00A3294C" w:rsidRPr="00E71388" w:rsidRDefault="00000000">
      <w:pPr>
        <w:rPr>
          <w:rFonts w:ascii="Times New Roman" w:hAnsi="Times New Roman" w:cs="Times New Roman"/>
          <w:sz w:val="24"/>
          <w:szCs w:val="24"/>
        </w:rPr>
      </w:pPr>
      <w:r w:rsidRPr="00E71388">
        <w:rPr>
          <w:rFonts w:ascii="Times New Roman" w:hAnsi="Times New Roman" w:cs="Times New Roman"/>
          <w:sz w:val="24"/>
          <w:szCs w:val="24"/>
        </w:rPr>
        <w:t>• Authentic – built by an educator who understands real challenges.</w:t>
      </w:r>
      <w:r w:rsidRPr="00E71388">
        <w:rPr>
          <w:rFonts w:ascii="Times New Roman" w:hAnsi="Times New Roman" w:cs="Times New Roman"/>
          <w:sz w:val="24"/>
          <w:szCs w:val="24"/>
        </w:rPr>
        <w:br/>
        <w:t>• Turnkey – we provide the facilitators, design, and delivery.</w:t>
      </w:r>
      <w:r w:rsidRPr="00E71388">
        <w:rPr>
          <w:rFonts w:ascii="Times New Roman" w:hAnsi="Times New Roman" w:cs="Times New Roman"/>
          <w:sz w:val="24"/>
          <w:szCs w:val="24"/>
        </w:rPr>
        <w:br/>
        <w:t>• Culturally Relevant – rooted in lived experiences of schools and workplaces.</w:t>
      </w:r>
      <w:r w:rsidRPr="00E71388">
        <w:rPr>
          <w:rFonts w:ascii="Times New Roman" w:hAnsi="Times New Roman" w:cs="Times New Roman"/>
          <w:sz w:val="24"/>
          <w:szCs w:val="24"/>
        </w:rPr>
        <w:br/>
        <w:t>• High-Impact – participants leave refreshed, motivated, and equipped.</w:t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Times New Roman" w:hAnsi="Times New Roman" w:cs="Times New Roman"/>
          <w:sz w:val="24"/>
          <w:szCs w:val="24"/>
        </w:rPr>
        <w:br/>
      </w:r>
      <w:r w:rsidRPr="00E71388">
        <w:rPr>
          <w:rFonts w:ascii="Segoe UI Emoji" w:hAnsi="Segoe UI Emoji" w:cs="Segoe UI Emoji"/>
          <w:sz w:val="24"/>
          <w:szCs w:val="24"/>
        </w:rPr>
        <w:t>📞</w:t>
      </w:r>
      <w:r w:rsidRPr="00E71388">
        <w:rPr>
          <w:rFonts w:ascii="Times New Roman" w:hAnsi="Times New Roman" w:cs="Times New Roman"/>
          <w:sz w:val="24"/>
          <w:szCs w:val="24"/>
        </w:rPr>
        <w:t xml:space="preserve"> Contact: Antione Cartez Pickens | </w:t>
      </w:r>
      <w:r w:rsidRPr="00E71388">
        <w:rPr>
          <w:rFonts w:ascii="Segoe UI Emoji" w:hAnsi="Segoe UI Emoji" w:cs="Segoe UI Emoji"/>
          <w:sz w:val="24"/>
          <w:szCs w:val="24"/>
        </w:rPr>
        <w:t>🌐</w:t>
      </w:r>
      <w:r w:rsidRPr="00E71388">
        <w:rPr>
          <w:rFonts w:ascii="Times New Roman" w:hAnsi="Times New Roman" w:cs="Times New Roman"/>
          <w:sz w:val="24"/>
          <w:szCs w:val="24"/>
        </w:rPr>
        <w:t xml:space="preserve"> candueducation.org</w:t>
      </w:r>
      <w:r w:rsidR="00E71388" w:rsidRPr="00E71388">
        <w:rPr>
          <w:rFonts w:ascii="Times New Roman" w:hAnsi="Times New Roman" w:cs="Times New Roman"/>
          <w:sz w:val="24"/>
          <w:szCs w:val="24"/>
        </w:rPr>
        <w:t xml:space="preserve"> </w:t>
      </w:r>
      <w:r w:rsidR="00E71388" w:rsidRPr="00E71388">
        <w:rPr>
          <w:rFonts w:ascii="Times New Roman" w:hAnsi="Times New Roman" w:cs="Times New Roman"/>
          <w:sz w:val="24"/>
          <w:szCs w:val="24"/>
        </w:rPr>
        <w:t>| Info@candueducation.org</w:t>
      </w:r>
    </w:p>
    <w:sectPr w:rsidR="00A3294C" w:rsidRPr="00E7138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5986094">
    <w:abstractNumId w:val="8"/>
  </w:num>
  <w:num w:numId="2" w16cid:durableId="125202280">
    <w:abstractNumId w:val="6"/>
  </w:num>
  <w:num w:numId="3" w16cid:durableId="509108146">
    <w:abstractNumId w:val="5"/>
  </w:num>
  <w:num w:numId="4" w16cid:durableId="1291009470">
    <w:abstractNumId w:val="4"/>
  </w:num>
  <w:num w:numId="5" w16cid:durableId="131145830">
    <w:abstractNumId w:val="7"/>
  </w:num>
  <w:num w:numId="6" w16cid:durableId="980498391">
    <w:abstractNumId w:val="3"/>
  </w:num>
  <w:num w:numId="7" w16cid:durableId="621230813">
    <w:abstractNumId w:val="2"/>
  </w:num>
  <w:num w:numId="8" w16cid:durableId="1487822267">
    <w:abstractNumId w:val="1"/>
  </w:num>
  <w:num w:numId="9" w16cid:durableId="2413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3294C"/>
    <w:rsid w:val="00AA1D8D"/>
    <w:rsid w:val="00B47730"/>
    <w:rsid w:val="00CB0664"/>
    <w:rsid w:val="00CB7AAC"/>
    <w:rsid w:val="00E7138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C8C0A"/>
  <w14:defaultImageDpi w14:val="300"/>
  <w15:docId w15:val="{4034270A-2EA5-43DB-A80D-430333BA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Antione Pickens</cp:lastModifiedBy>
  <cp:revision>2</cp:revision>
  <dcterms:created xsi:type="dcterms:W3CDTF">2013-12-23T23:15:00Z</dcterms:created>
  <dcterms:modified xsi:type="dcterms:W3CDTF">2025-09-05T13:58:00Z</dcterms:modified>
  <cp:category/>
</cp:coreProperties>
</file>