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8783B" w14:textId="77777777" w:rsidR="00D95893" w:rsidRPr="00F10149" w:rsidRDefault="00000000" w:rsidP="00F10149">
      <w:pPr>
        <w:pStyle w:val="Title"/>
        <w:rPr>
          <w:rFonts w:ascii="Times New Roman" w:hAnsi="Times New Roman" w:cs="Times New Roman"/>
          <w:b/>
          <w:bCs/>
          <w:sz w:val="36"/>
          <w:szCs w:val="36"/>
        </w:rPr>
      </w:pPr>
      <w:r w:rsidRPr="00F10149">
        <w:rPr>
          <w:rFonts w:ascii="Times New Roman" w:hAnsi="Times New Roman" w:cs="Times New Roman"/>
          <w:b/>
          <w:bCs/>
          <w:sz w:val="36"/>
          <w:szCs w:val="36"/>
        </w:rPr>
        <w:t>CANDU Education Partners LLC</w:t>
      </w:r>
    </w:p>
    <w:p w14:paraId="01C96E4B" w14:textId="77777777" w:rsidR="00D95893" w:rsidRPr="00F10149" w:rsidRDefault="00000000">
      <w:pPr>
        <w:rPr>
          <w:rFonts w:ascii="Times New Roman" w:hAnsi="Times New Roman" w:cs="Times New Roman"/>
          <w:sz w:val="24"/>
          <w:szCs w:val="24"/>
        </w:rPr>
      </w:pPr>
      <w:r w:rsidRPr="00F10149">
        <w:rPr>
          <w:rFonts w:ascii="Times New Roman" w:hAnsi="Times New Roman" w:cs="Times New Roman"/>
          <w:sz w:val="24"/>
          <w:szCs w:val="24"/>
        </w:rPr>
        <w:t>Professional Development &amp; School Wellness Solutions</w:t>
      </w:r>
    </w:p>
    <w:p w14:paraId="2798D44B" w14:textId="77777777" w:rsidR="00D95893" w:rsidRPr="00F10149" w:rsidRDefault="00000000">
      <w:pPr>
        <w:rPr>
          <w:rFonts w:ascii="Times New Roman" w:hAnsi="Times New Roman" w:cs="Times New Roman"/>
          <w:sz w:val="24"/>
          <w:szCs w:val="24"/>
        </w:rPr>
      </w:pPr>
      <w:r w:rsidRPr="00F10149">
        <w:rPr>
          <w:rFonts w:ascii="Times New Roman" w:hAnsi="Times New Roman" w:cs="Times New Roman"/>
          <w:sz w:val="24"/>
          <w:szCs w:val="24"/>
        </w:rPr>
        <w:t>Because thriving teachers create thriving schools.</w:t>
      </w:r>
    </w:p>
    <w:p w14:paraId="2D14F8B2" w14:textId="77777777" w:rsidR="00D95893" w:rsidRPr="00F10149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F10149">
        <w:rPr>
          <w:rFonts w:ascii="Times New Roman" w:hAnsi="Times New Roman" w:cs="Times New Roman"/>
          <w:sz w:val="24"/>
          <w:szCs w:val="24"/>
        </w:rPr>
        <w:t>1. Wellness Reset PD (½ Day)</w:t>
      </w:r>
    </w:p>
    <w:p w14:paraId="18959F08" w14:textId="77777777" w:rsidR="00D95893" w:rsidRPr="00F10149" w:rsidRDefault="00000000">
      <w:pPr>
        <w:rPr>
          <w:rFonts w:ascii="Times New Roman" w:hAnsi="Times New Roman" w:cs="Times New Roman"/>
          <w:sz w:val="24"/>
          <w:szCs w:val="24"/>
        </w:rPr>
      </w:pPr>
      <w:r w:rsidRPr="00F10149">
        <w:rPr>
          <w:rFonts w:ascii="Times New Roman" w:hAnsi="Times New Roman" w:cs="Times New Roman"/>
          <w:sz w:val="24"/>
          <w:szCs w:val="24"/>
        </w:rPr>
        <w:t>A hands-on professional development experience that helps educators recharge, reconnect, and return to classrooms with energy and focus.</w:t>
      </w:r>
    </w:p>
    <w:p w14:paraId="3F02ABA1" w14:textId="77777777" w:rsidR="00D95893" w:rsidRPr="00F10149" w:rsidRDefault="00000000">
      <w:pPr>
        <w:rPr>
          <w:rFonts w:ascii="Times New Roman" w:hAnsi="Times New Roman" w:cs="Times New Roman"/>
          <w:sz w:val="24"/>
          <w:szCs w:val="24"/>
        </w:rPr>
      </w:pPr>
      <w:r w:rsidRPr="00F10149">
        <w:rPr>
          <w:rFonts w:ascii="Times New Roman" w:hAnsi="Times New Roman" w:cs="Times New Roman"/>
          <w:sz w:val="24"/>
          <w:szCs w:val="24"/>
        </w:rPr>
        <w:t>What teachers experience:</w:t>
      </w:r>
    </w:p>
    <w:p w14:paraId="647F2264" w14:textId="77777777" w:rsidR="00D95893" w:rsidRPr="00F10149" w:rsidRDefault="00000000">
      <w:pPr>
        <w:rPr>
          <w:rFonts w:ascii="Times New Roman" w:hAnsi="Times New Roman" w:cs="Times New Roman"/>
          <w:sz w:val="24"/>
          <w:szCs w:val="24"/>
        </w:rPr>
      </w:pPr>
      <w:r w:rsidRPr="00F10149">
        <w:rPr>
          <w:rFonts w:ascii="Times New Roman" w:hAnsi="Times New Roman" w:cs="Times New Roman"/>
          <w:sz w:val="24"/>
          <w:szCs w:val="24"/>
        </w:rPr>
        <w:t>• Guided movement, yoga, and stretching</w:t>
      </w:r>
    </w:p>
    <w:p w14:paraId="7C574D89" w14:textId="77777777" w:rsidR="00D95893" w:rsidRPr="00F10149" w:rsidRDefault="00000000">
      <w:pPr>
        <w:rPr>
          <w:rFonts w:ascii="Times New Roman" w:hAnsi="Times New Roman" w:cs="Times New Roman"/>
          <w:sz w:val="24"/>
          <w:szCs w:val="24"/>
        </w:rPr>
      </w:pPr>
      <w:r w:rsidRPr="00F10149">
        <w:rPr>
          <w:rFonts w:ascii="Times New Roman" w:hAnsi="Times New Roman" w:cs="Times New Roman"/>
          <w:sz w:val="24"/>
          <w:szCs w:val="24"/>
        </w:rPr>
        <w:t>• Mindfulness and stress-management practices</w:t>
      </w:r>
    </w:p>
    <w:p w14:paraId="3C468099" w14:textId="77777777" w:rsidR="00D95893" w:rsidRPr="00F10149" w:rsidRDefault="00000000">
      <w:pPr>
        <w:rPr>
          <w:rFonts w:ascii="Times New Roman" w:hAnsi="Times New Roman" w:cs="Times New Roman"/>
          <w:sz w:val="24"/>
          <w:szCs w:val="24"/>
        </w:rPr>
      </w:pPr>
      <w:r w:rsidRPr="00F10149">
        <w:rPr>
          <w:rFonts w:ascii="Times New Roman" w:hAnsi="Times New Roman" w:cs="Times New Roman"/>
          <w:sz w:val="24"/>
          <w:szCs w:val="24"/>
        </w:rPr>
        <w:t>• Reflection and journaling for purpose reset</w:t>
      </w:r>
    </w:p>
    <w:p w14:paraId="77C042EC" w14:textId="6DE5CD1F" w:rsidR="00D95893" w:rsidRPr="00F10149" w:rsidRDefault="00000000">
      <w:pPr>
        <w:rPr>
          <w:rFonts w:ascii="Times New Roman" w:hAnsi="Times New Roman" w:cs="Times New Roman"/>
          <w:sz w:val="24"/>
          <w:szCs w:val="24"/>
        </w:rPr>
      </w:pPr>
      <w:r w:rsidRPr="00F10149">
        <w:rPr>
          <w:rFonts w:ascii="Times New Roman" w:hAnsi="Times New Roman" w:cs="Times New Roman"/>
          <w:sz w:val="24"/>
          <w:szCs w:val="24"/>
        </w:rPr>
        <w:t xml:space="preserve">• </w:t>
      </w:r>
      <w:r w:rsidR="00F10149" w:rsidRPr="00F10149">
        <w:rPr>
          <w:rFonts w:ascii="Times New Roman" w:hAnsi="Times New Roman" w:cs="Times New Roman"/>
          <w:sz w:val="24"/>
          <w:szCs w:val="24"/>
        </w:rPr>
        <w:t>Team building</w:t>
      </w:r>
      <w:r w:rsidRPr="00F10149">
        <w:rPr>
          <w:rFonts w:ascii="Times New Roman" w:hAnsi="Times New Roman" w:cs="Times New Roman"/>
          <w:sz w:val="24"/>
          <w:szCs w:val="24"/>
        </w:rPr>
        <w:t xml:space="preserve"> through fun, active games</w:t>
      </w:r>
    </w:p>
    <w:p w14:paraId="25D453AB" w14:textId="77777777" w:rsidR="00D95893" w:rsidRPr="00F10149" w:rsidRDefault="00000000">
      <w:pPr>
        <w:rPr>
          <w:rFonts w:ascii="Times New Roman" w:hAnsi="Times New Roman" w:cs="Times New Roman"/>
          <w:sz w:val="24"/>
          <w:szCs w:val="24"/>
        </w:rPr>
      </w:pPr>
      <w:r w:rsidRPr="00F10149">
        <w:rPr>
          <w:rFonts w:ascii="Times New Roman" w:hAnsi="Times New Roman" w:cs="Times New Roman"/>
          <w:sz w:val="24"/>
          <w:szCs w:val="24"/>
        </w:rPr>
        <w:t>• Practical tools they can use the very next day</w:t>
      </w:r>
    </w:p>
    <w:p w14:paraId="5D9A8B61" w14:textId="77777777" w:rsidR="00D95893" w:rsidRPr="00F10149" w:rsidRDefault="00000000">
      <w:pPr>
        <w:rPr>
          <w:rFonts w:ascii="Times New Roman" w:hAnsi="Times New Roman" w:cs="Times New Roman"/>
          <w:sz w:val="24"/>
          <w:szCs w:val="24"/>
        </w:rPr>
      </w:pPr>
      <w:r w:rsidRPr="00F10149">
        <w:rPr>
          <w:rFonts w:ascii="Times New Roman" w:hAnsi="Times New Roman" w:cs="Times New Roman"/>
          <w:sz w:val="24"/>
          <w:szCs w:val="24"/>
        </w:rPr>
        <w:t xml:space="preserve">Teachers walk away </w:t>
      </w:r>
      <w:proofErr w:type="gramStart"/>
      <w:r w:rsidRPr="00F10149">
        <w:rPr>
          <w:rFonts w:ascii="Times New Roman" w:hAnsi="Times New Roman" w:cs="Times New Roman"/>
          <w:sz w:val="24"/>
          <w:szCs w:val="24"/>
        </w:rPr>
        <w:t>with:</w:t>
      </w:r>
      <w:proofErr w:type="gramEnd"/>
      <w:r w:rsidRPr="00F10149">
        <w:rPr>
          <w:rFonts w:ascii="Times New Roman" w:hAnsi="Times New Roman" w:cs="Times New Roman"/>
          <w:sz w:val="24"/>
          <w:szCs w:val="24"/>
        </w:rPr>
        <w:t xml:space="preserve"> wellness toolkit, renewed energy, strategies to sustain wellness.</w:t>
      </w:r>
    </w:p>
    <w:p w14:paraId="0CE1F44A" w14:textId="77777777" w:rsidR="00D95893" w:rsidRPr="00F10149" w:rsidRDefault="00000000">
      <w:pPr>
        <w:rPr>
          <w:rFonts w:ascii="Times New Roman" w:hAnsi="Times New Roman" w:cs="Times New Roman"/>
          <w:sz w:val="24"/>
          <w:szCs w:val="24"/>
        </w:rPr>
      </w:pPr>
      <w:r w:rsidRPr="00F10149">
        <w:rPr>
          <w:rFonts w:ascii="Times New Roman" w:hAnsi="Times New Roman" w:cs="Times New Roman"/>
          <w:sz w:val="24"/>
          <w:szCs w:val="24"/>
        </w:rPr>
        <w:t>Investment: Starting at $3,500 per ½ day session</w:t>
      </w:r>
    </w:p>
    <w:p w14:paraId="53656B83" w14:textId="77777777" w:rsidR="00D95893" w:rsidRPr="00F10149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F10149">
        <w:rPr>
          <w:rFonts w:ascii="Times New Roman" w:hAnsi="Times New Roman" w:cs="Times New Roman"/>
          <w:sz w:val="24"/>
          <w:szCs w:val="24"/>
        </w:rPr>
        <w:t>2. Active PE &amp; Health Curriculum Training</w:t>
      </w:r>
    </w:p>
    <w:p w14:paraId="74DA5601" w14:textId="6F4EC0B4" w:rsidR="00D95893" w:rsidRPr="00F10149" w:rsidRDefault="00000000">
      <w:pPr>
        <w:rPr>
          <w:rFonts w:ascii="Times New Roman" w:hAnsi="Times New Roman" w:cs="Times New Roman"/>
          <w:sz w:val="24"/>
          <w:szCs w:val="24"/>
        </w:rPr>
      </w:pPr>
      <w:r w:rsidRPr="00F10149">
        <w:rPr>
          <w:rFonts w:ascii="Times New Roman" w:hAnsi="Times New Roman" w:cs="Times New Roman"/>
          <w:sz w:val="24"/>
          <w:szCs w:val="24"/>
        </w:rPr>
        <w:t xml:space="preserve">A modern, research-based training that equips PE and health teachers with engaging, </w:t>
      </w:r>
      <w:r w:rsidR="00F10149" w:rsidRPr="00F10149">
        <w:rPr>
          <w:rFonts w:ascii="Times New Roman" w:hAnsi="Times New Roman" w:cs="Times New Roman"/>
          <w:sz w:val="24"/>
          <w:szCs w:val="24"/>
        </w:rPr>
        <w:t>standard</w:t>
      </w:r>
      <w:r w:rsidRPr="00F10149">
        <w:rPr>
          <w:rFonts w:ascii="Times New Roman" w:hAnsi="Times New Roman" w:cs="Times New Roman"/>
          <w:sz w:val="24"/>
          <w:szCs w:val="24"/>
        </w:rPr>
        <w:t>-aligned practices to improve student learning and whole-child development.</w:t>
      </w:r>
    </w:p>
    <w:p w14:paraId="77226743" w14:textId="77777777" w:rsidR="00D95893" w:rsidRPr="00F10149" w:rsidRDefault="00000000">
      <w:pPr>
        <w:rPr>
          <w:rFonts w:ascii="Times New Roman" w:hAnsi="Times New Roman" w:cs="Times New Roman"/>
          <w:sz w:val="24"/>
          <w:szCs w:val="24"/>
        </w:rPr>
      </w:pPr>
      <w:r w:rsidRPr="00F10149">
        <w:rPr>
          <w:rFonts w:ascii="Times New Roman" w:hAnsi="Times New Roman" w:cs="Times New Roman"/>
          <w:sz w:val="24"/>
          <w:szCs w:val="24"/>
        </w:rPr>
        <w:t>What teachers experience:</w:t>
      </w:r>
    </w:p>
    <w:p w14:paraId="7DE05BC3" w14:textId="77777777" w:rsidR="00D95893" w:rsidRPr="00F10149" w:rsidRDefault="00000000">
      <w:pPr>
        <w:rPr>
          <w:rFonts w:ascii="Times New Roman" w:hAnsi="Times New Roman" w:cs="Times New Roman"/>
          <w:sz w:val="24"/>
          <w:szCs w:val="24"/>
        </w:rPr>
      </w:pPr>
      <w:r w:rsidRPr="00F10149">
        <w:rPr>
          <w:rFonts w:ascii="Times New Roman" w:hAnsi="Times New Roman" w:cs="Times New Roman"/>
          <w:sz w:val="24"/>
          <w:szCs w:val="24"/>
        </w:rPr>
        <w:t>• Active lesson demos</w:t>
      </w:r>
    </w:p>
    <w:p w14:paraId="232D53BC" w14:textId="77777777" w:rsidR="00D95893" w:rsidRPr="00F10149" w:rsidRDefault="00000000">
      <w:pPr>
        <w:rPr>
          <w:rFonts w:ascii="Times New Roman" w:hAnsi="Times New Roman" w:cs="Times New Roman"/>
          <w:sz w:val="24"/>
          <w:szCs w:val="24"/>
        </w:rPr>
      </w:pPr>
      <w:r w:rsidRPr="00F10149">
        <w:rPr>
          <w:rFonts w:ascii="Times New Roman" w:hAnsi="Times New Roman" w:cs="Times New Roman"/>
          <w:sz w:val="24"/>
          <w:szCs w:val="24"/>
        </w:rPr>
        <w:t>• PE + mental health integration</w:t>
      </w:r>
    </w:p>
    <w:p w14:paraId="1CF20B92" w14:textId="77777777" w:rsidR="00D95893" w:rsidRPr="00F10149" w:rsidRDefault="00000000">
      <w:pPr>
        <w:rPr>
          <w:rFonts w:ascii="Times New Roman" w:hAnsi="Times New Roman" w:cs="Times New Roman"/>
          <w:sz w:val="24"/>
          <w:szCs w:val="24"/>
        </w:rPr>
      </w:pPr>
      <w:r w:rsidRPr="00F10149">
        <w:rPr>
          <w:rFonts w:ascii="Times New Roman" w:hAnsi="Times New Roman" w:cs="Times New Roman"/>
          <w:sz w:val="24"/>
          <w:szCs w:val="24"/>
        </w:rPr>
        <w:t>• Technology tools (trackers, apps, engagement data)</w:t>
      </w:r>
    </w:p>
    <w:p w14:paraId="0CB2A354" w14:textId="77777777" w:rsidR="00D95893" w:rsidRPr="00F10149" w:rsidRDefault="00000000">
      <w:pPr>
        <w:rPr>
          <w:rFonts w:ascii="Times New Roman" w:hAnsi="Times New Roman" w:cs="Times New Roman"/>
          <w:sz w:val="24"/>
          <w:szCs w:val="24"/>
        </w:rPr>
      </w:pPr>
      <w:r w:rsidRPr="00F10149">
        <w:rPr>
          <w:rFonts w:ascii="Times New Roman" w:hAnsi="Times New Roman" w:cs="Times New Roman"/>
          <w:sz w:val="24"/>
          <w:szCs w:val="24"/>
        </w:rPr>
        <w:t>• Assessment in motion (participation-based grading rubrics)</w:t>
      </w:r>
    </w:p>
    <w:p w14:paraId="3C308556" w14:textId="1165FB26" w:rsidR="00D95893" w:rsidRPr="00F10149" w:rsidRDefault="00000000">
      <w:pPr>
        <w:rPr>
          <w:rFonts w:ascii="Times New Roman" w:hAnsi="Times New Roman" w:cs="Times New Roman"/>
          <w:sz w:val="24"/>
          <w:szCs w:val="24"/>
        </w:rPr>
      </w:pPr>
      <w:r w:rsidRPr="00F10149">
        <w:rPr>
          <w:rFonts w:ascii="Times New Roman" w:hAnsi="Times New Roman" w:cs="Times New Roman"/>
          <w:sz w:val="24"/>
          <w:szCs w:val="24"/>
        </w:rPr>
        <w:t xml:space="preserve">Teachers walk away </w:t>
      </w:r>
      <w:r w:rsidR="008D35A2" w:rsidRPr="00F10149">
        <w:rPr>
          <w:rFonts w:ascii="Times New Roman" w:hAnsi="Times New Roman" w:cs="Times New Roman"/>
          <w:sz w:val="24"/>
          <w:szCs w:val="24"/>
        </w:rPr>
        <w:t>with</w:t>
      </w:r>
      <w:r w:rsidRPr="00F10149">
        <w:rPr>
          <w:rFonts w:ascii="Times New Roman" w:hAnsi="Times New Roman" w:cs="Times New Roman"/>
          <w:sz w:val="24"/>
          <w:szCs w:val="24"/>
        </w:rPr>
        <w:t xml:space="preserve"> unit plans, vocab lists, assessment guides, and confidence to lead dynamic PE &amp; health classes.</w:t>
      </w:r>
    </w:p>
    <w:p w14:paraId="2C781A72" w14:textId="77777777" w:rsidR="00D95893" w:rsidRPr="00F10149" w:rsidRDefault="00000000">
      <w:pPr>
        <w:rPr>
          <w:rFonts w:ascii="Times New Roman" w:hAnsi="Times New Roman" w:cs="Times New Roman"/>
          <w:sz w:val="24"/>
          <w:szCs w:val="24"/>
        </w:rPr>
      </w:pPr>
      <w:r w:rsidRPr="00F10149">
        <w:rPr>
          <w:rFonts w:ascii="Times New Roman" w:hAnsi="Times New Roman" w:cs="Times New Roman"/>
          <w:sz w:val="24"/>
          <w:szCs w:val="24"/>
        </w:rPr>
        <w:t>Investment: Starting at $3,500 per ½ day session</w:t>
      </w:r>
    </w:p>
    <w:p w14:paraId="169B57F7" w14:textId="77777777" w:rsidR="00D95893" w:rsidRPr="00F10149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F10149">
        <w:rPr>
          <w:rFonts w:ascii="Times New Roman" w:hAnsi="Times New Roman" w:cs="Times New Roman"/>
          <w:sz w:val="24"/>
          <w:szCs w:val="24"/>
        </w:rPr>
        <w:lastRenderedPageBreak/>
        <w:t>3. Teacher Wellness Room Design</w:t>
      </w:r>
    </w:p>
    <w:p w14:paraId="608A5C52" w14:textId="77777777" w:rsidR="00D95893" w:rsidRPr="00F10149" w:rsidRDefault="00000000">
      <w:pPr>
        <w:rPr>
          <w:rFonts w:ascii="Times New Roman" w:hAnsi="Times New Roman" w:cs="Times New Roman"/>
          <w:sz w:val="24"/>
          <w:szCs w:val="24"/>
        </w:rPr>
      </w:pPr>
      <w:r w:rsidRPr="00F10149">
        <w:rPr>
          <w:rFonts w:ascii="Times New Roman" w:hAnsi="Times New Roman" w:cs="Times New Roman"/>
          <w:sz w:val="24"/>
          <w:szCs w:val="24"/>
        </w:rPr>
        <w:t>We transform unused classrooms or staff areas into restorative wellness rooms where teachers can reset throughout the day.</w:t>
      </w:r>
    </w:p>
    <w:p w14:paraId="37049B78" w14:textId="77777777" w:rsidR="00D95893" w:rsidRPr="00F10149" w:rsidRDefault="00000000">
      <w:pPr>
        <w:rPr>
          <w:rFonts w:ascii="Times New Roman" w:hAnsi="Times New Roman" w:cs="Times New Roman"/>
          <w:sz w:val="24"/>
          <w:szCs w:val="24"/>
        </w:rPr>
      </w:pPr>
      <w:r w:rsidRPr="00F10149">
        <w:rPr>
          <w:rFonts w:ascii="Times New Roman" w:hAnsi="Times New Roman" w:cs="Times New Roman"/>
          <w:sz w:val="24"/>
          <w:szCs w:val="24"/>
        </w:rPr>
        <w:t>Features may include:</w:t>
      </w:r>
    </w:p>
    <w:p w14:paraId="46CD10BA" w14:textId="77777777" w:rsidR="00D95893" w:rsidRPr="00F10149" w:rsidRDefault="00000000">
      <w:pPr>
        <w:rPr>
          <w:rFonts w:ascii="Times New Roman" w:hAnsi="Times New Roman" w:cs="Times New Roman"/>
          <w:sz w:val="24"/>
          <w:szCs w:val="24"/>
        </w:rPr>
      </w:pPr>
      <w:r w:rsidRPr="00F10149">
        <w:rPr>
          <w:rFonts w:ascii="Times New Roman" w:hAnsi="Times New Roman" w:cs="Times New Roman"/>
          <w:sz w:val="24"/>
          <w:szCs w:val="24"/>
        </w:rPr>
        <w:t>• Movement Zone: mats, foam rollers, stretch bands</w:t>
      </w:r>
    </w:p>
    <w:p w14:paraId="44078A02" w14:textId="77777777" w:rsidR="00D95893" w:rsidRPr="00F10149" w:rsidRDefault="00000000">
      <w:pPr>
        <w:rPr>
          <w:rFonts w:ascii="Times New Roman" w:hAnsi="Times New Roman" w:cs="Times New Roman"/>
          <w:sz w:val="24"/>
          <w:szCs w:val="24"/>
        </w:rPr>
      </w:pPr>
      <w:r w:rsidRPr="00F10149">
        <w:rPr>
          <w:rFonts w:ascii="Times New Roman" w:hAnsi="Times New Roman" w:cs="Times New Roman"/>
          <w:sz w:val="24"/>
          <w:szCs w:val="24"/>
        </w:rPr>
        <w:t>• Mindfulness Zone: calming lighting, essential oil diffuser, soft seating</w:t>
      </w:r>
    </w:p>
    <w:p w14:paraId="704651C7" w14:textId="77777777" w:rsidR="00D95893" w:rsidRPr="00F10149" w:rsidRDefault="00000000">
      <w:pPr>
        <w:rPr>
          <w:rFonts w:ascii="Times New Roman" w:hAnsi="Times New Roman" w:cs="Times New Roman"/>
          <w:sz w:val="24"/>
          <w:szCs w:val="24"/>
        </w:rPr>
      </w:pPr>
      <w:r w:rsidRPr="00F10149">
        <w:rPr>
          <w:rFonts w:ascii="Times New Roman" w:hAnsi="Times New Roman" w:cs="Times New Roman"/>
          <w:sz w:val="24"/>
          <w:szCs w:val="24"/>
        </w:rPr>
        <w:t>• Reflection Zone: journaling table, gratitude wall, inspirational books</w:t>
      </w:r>
    </w:p>
    <w:p w14:paraId="54BC4471" w14:textId="77777777" w:rsidR="00D95893" w:rsidRPr="00F10149" w:rsidRDefault="00000000">
      <w:pPr>
        <w:rPr>
          <w:rFonts w:ascii="Times New Roman" w:hAnsi="Times New Roman" w:cs="Times New Roman"/>
          <w:sz w:val="24"/>
          <w:szCs w:val="24"/>
        </w:rPr>
      </w:pPr>
      <w:r w:rsidRPr="00F10149">
        <w:rPr>
          <w:rFonts w:ascii="Times New Roman" w:hAnsi="Times New Roman" w:cs="Times New Roman"/>
          <w:sz w:val="24"/>
          <w:szCs w:val="24"/>
        </w:rPr>
        <w:t>• Greenery &amp; Aesthetic: plants, art, and calming colors</w:t>
      </w:r>
    </w:p>
    <w:p w14:paraId="559A7459" w14:textId="77777777" w:rsidR="00D95893" w:rsidRPr="00F10149" w:rsidRDefault="00000000">
      <w:pPr>
        <w:rPr>
          <w:rFonts w:ascii="Times New Roman" w:hAnsi="Times New Roman" w:cs="Times New Roman"/>
          <w:sz w:val="24"/>
          <w:szCs w:val="24"/>
        </w:rPr>
      </w:pPr>
      <w:r w:rsidRPr="00F10149">
        <w:rPr>
          <w:rFonts w:ascii="Times New Roman" w:hAnsi="Times New Roman" w:cs="Times New Roman"/>
          <w:sz w:val="24"/>
          <w:szCs w:val="24"/>
        </w:rPr>
        <w:t>• Optional Tech Add-ons: Calm/Headspace apps, music station</w:t>
      </w:r>
    </w:p>
    <w:p w14:paraId="216E573F" w14:textId="77777777" w:rsidR="00D95893" w:rsidRPr="00F10149" w:rsidRDefault="00000000">
      <w:pPr>
        <w:rPr>
          <w:rFonts w:ascii="Times New Roman" w:hAnsi="Times New Roman" w:cs="Times New Roman"/>
          <w:sz w:val="24"/>
          <w:szCs w:val="24"/>
        </w:rPr>
      </w:pPr>
      <w:r w:rsidRPr="00F10149">
        <w:rPr>
          <w:rFonts w:ascii="Times New Roman" w:hAnsi="Times New Roman" w:cs="Times New Roman"/>
          <w:sz w:val="24"/>
          <w:szCs w:val="24"/>
        </w:rPr>
        <w:t>Deliverables: assessment, design proposal, vendor list, optional build-out, and teacher orientation.</w:t>
      </w:r>
    </w:p>
    <w:p w14:paraId="2115C85B" w14:textId="77777777" w:rsidR="00D95893" w:rsidRPr="00F10149" w:rsidRDefault="00000000">
      <w:pPr>
        <w:rPr>
          <w:rFonts w:ascii="Times New Roman" w:hAnsi="Times New Roman" w:cs="Times New Roman"/>
          <w:sz w:val="24"/>
          <w:szCs w:val="24"/>
        </w:rPr>
      </w:pPr>
      <w:r w:rsidRPr="00F10149">
        <w:rPr>
          <w:rFonts w:ascii="Times New Roman" w:hAnsi="Times New Roman" w:cs="Times New Roman"/>
          <w:sz w:val="24"/>
          <w:szCs w:val="24"/>
        </w:rPr>
        <w:t>Investment: Design Plan + PD: $5,000–$7,500 | Full PD + Build-Out: $10,000–$15,000+</w:t>
      </w:r>
    </w:p>
    <w:p w14:paraId="5BB414F0" w14:textId="77777777" w:rsidR="00D95893" w:rsidRPr="00F10149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F10149">
        <w:rPr>
          <w:rFonts w:ascii="Times New Roman" w:hAnsi="Times New Roman" w:cs="Times New Roman"/>
          <w:sz w:val="24"/>
          <w:szCs w:val="24"/>
        </w:rPr>
        <w:t xml:space="preserve">Why Schools Choose </w:t>
      </w:r>
      <w:r w:rsidRPr="00F10149">
        <w:rPr>
          <w:rFonts w:ascii="Times New Roman" w:hAnsi="Times New Roman" w:cs="Times New Roman"/>
          <w:color w:val="1F497D" w:themeColor="text2"/>
          <w:sz w:val="24"/>
          <w:szCs w:val="24"/>
        </w:rPr>
        <w:t>CANDU</w:t>
      </w:r>
    </w:p>
    <w:p w14:paraId="269418C6" w14:textId="77777777" w:rsidR="00D95893" w:rsidRPr="00F10149" w:rsidRDefault="00000000">
      <w:pPr>
        <w:rPr>
          <w:rFonts w:ascii="Times New Roman" w:hAnsi="Times New Roman" w:cs="Times New Roman"/>
          <w:sz w:val="24"/>
          <w:szCs w:val="24"/>
        </w:rPr>
      </w:pPr>
      <w:r w:rsidRPr="00F10149">
        <w:rPr>
          <w:rFonts w:ascii="Times New Roman" w:hAnsi="Times New Roman" w:cs="Times New Roman"/>
          <w:sz w:val="24"/>
          <w:szCs w:val="24"/>
        </w:rPr>
        <w:t>• Teacher wellness = retention</w:t>
      </w:r>
    </w:p>
    <w:p w14:paraId="1A8738C0" w14:textId="77777777" w:rsidR="00D95893" w:rsidRPr="00F10149" w:rsidRDefault="00000000">
      <w:pPr>
        <w:rPr>
          <w:rFonts w:ascii="Times New Roman" w:hAnsi="Times New Roman" w:cs="Times New Roman"/>
          <w:sz w:val="24"/>
          <w:szCs w:val="24"/>
        </w:rPr>
      </w:pPr>
      <w:r w:rsidRPr="00F10149">
        <w:rPr>
          <w:rFonts w:ascii="Times New Roman" w:hAnsi="Times New Roman" w:cs="Times New Roman"/>
          <w:sz w:val="24"/>
          <w:szCs w:val="24"/>
        </w:rPr>
        <w:t>• PD + physical space = culture shift</w:t>
      </w:r>
    </w:p>
    <w:p w14:paraId="5098E8E7" w14:textId="77777777" w:rsidR="00D95893" w:rsidRPr="00F10149" w:rsidRDefault="00000000">
      <w:pPr>
        <w:rPr>
          <w:rFonts w:ascii="Times New Roman" w:hAnsi="Times New Roman" w:cs="Times New Roman"/>
          <w:sz w:val="24"/>
          <w:szCs w:val="24"/>
        </w:rPr>
      </w:pPr>
      <w:r w:rsidRPr="00F10149">
        <w:rPr>
          <w:rFonts w:ascii="Times New Roman" w:hAnsi="Times New Roman" w:cs="Times New Roman"/>
          <w:sz w:val="24"/>
          <w:szCs w:val="24"/>
        </w:rPr>
        <w:t>• Immediate impact (PD) + lasting legacy (Wellness Room)</w:t>
      </w:r>
    </w:p>
    <w:p w14:paraId="152BC6E1" w14:textId="77777777" w:rsidR="00D95893" w:rsidRPr="00F10149" w:rsidRDefault="00000000">
      <w:pPr>
        <w:rPr>
          <w:rFonts w:ascii="Times New Roman" w:hAnsi="Times New Roman" w:cs="Times New Roman"/>
          <w:sz w:val="24"/>
          <w:szCs w:val="24"/>
        </w:rPr>
      </w:pPr>
      <w:r w:rsidRPr="00F10149">
        <w:rPr>
          <w:rFonts w:ascii="Times New Roman" w:hAnsi="Times New Roman" w:cs="Times New Roman"/>
          <w:sz w:val="24"/>
          <w:szCs w:val="24"/>
        </w:rPr>
        <w:t>• Led by Antione Cartez, Ed.S., an educator with 10+ years of classroom experience</w:t>
      </w:r>
    </w:p>
    <w:p w14:paraId="4B795ADD" w14:textId="77777777" w:rsidR="00D95893" w:rsidRPr="00F10149" w:rsidRDefault="00000000">
      <w:pPr>
        <w:rPr>
          <w:rFonts w:ascii="Times New Roman" w:hAnsi="Times New Roman" w:cs="Times New Roman"/>
          <w:sz w:val="24"/>
          <w:szCs w:val="24"/>
        </w:rPr>
      </w:pPr>
      <w:r w:rsidRPr="00F10149">
        <w:rPr>
          <w:rFonts w:ascii="Times New Roman" w:hAnsi="Times New Roman" w:cs="Times New Roman"/>
          <w:sz w:val="24"/>
          <w:szCs w:val="24"/>
        </w:rPr>
        <w:t>Contact: info@candueducation.com | www.candueducation.com</w:t>
      </w:r>
    </w:p>
    <w:sectPr w:rsidR="00D95893" w:rsidRPr="00F1014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010819">
    <w:abstractNumId w:val="8"/>
  </w:num>
  <w:num w:numId="2" w16cid:durableId="387266723">
    <w:abstractNumId w:val="6"/>
  </w:num>
  <w:num w:numId="3" w16cid:durableId="1096710319">
    <w:abstractNumId w:val="5"/>
  </w:num>
  <w:num w:numId="4" w16cid:durableId="1562642140">
    <w:abstractNumId w:val="4"/>
  </w:num>
  <w:num w:numId="5" w16cid:durableId="509686614">
    <w:abstractNumId w:val="7"/>
  </w:num>
  <w:num w:numId="6" w16cid:durableId="69037895">
    <w:abstractNumId w:val="3"/>
  </w:num>
  <w:num w:numId="7" w16cid:durableId="585186542">
    <w:abstractNumId w:val="2"/>
  </w:num>
  <w:num w:numId="8" w16cid:durableId="1378966463">
    <w:abstractNumId w:val="1"/>
  </w:num>
  <w:num w:numId="9" w16cid:durableId="1711420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F003C"/>
    <w:rsid w:val="008D35A2"/>
    <w:rsid w:val="00AA1D8D"/>
    <w:rsid w:val="00B47730"/>
    <w:rsid w:val="00CB0664"/>
    <w:rsid w:val="00D95893"/>
    <w:rsid w:val="00F1014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7DC7B9"/>
  <w14:defaultImageDpi w14:val="300"/>
  <w15:docId w15:val="{DCCF6A97-656B-4B1B-A47E-D3D20042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301</Words>
  <Characters>1930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Antione Pickens</cp:lastModifiedBy>
  <cp:revision>3</cp:revision>
  <dcterms:created xsi:type="dcterms:W3CDTF">2013-12-23T23:15:00Z</dcterms:created>
  <dcterms:modified xsi:type="dcterms:W3CDTF">2025-10-01T16:47:00Z</dcterms:modified>
  <cp:category/>
</cp:coreProperties>
</file>